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B5" w:rsidRDefault="00820FB5" w:rsidP="00820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820FB5" w:rsidRDefault="00820FB5" w:rsidP="00820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0FB5" w:rsidRDefault="00820FB5" w:rsidP="00820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55B26" w:rsidRDefault="00855B26" w:rsidP="00820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55B26" w:rsidRDefault="00855B26" w:rsidP="00820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0FB5" w:rsidRDefault="00820FB5" w:rsidP="00820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0FB5" w:rsidRDefault="00820FB5" w:rsidP="00820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820FB5" w:rsidRPr="00820FB5" w:rsidRDefault="00820FB5" w:rsidP="00820FB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20FB5" w:rsidRPr="00820FB5" w:rsidRDefault="00820FB5" w:rsidP="00820F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0FB5">
        <w:rPr>
          <w:rFonts w:ascii="Times New Roman" w:hAnsi="Times New Roman" w:cs="Times New Roman"/>
          <w:b/>
          <w:sz w:val="24"/>
          <w:szCs w:val="24"/>
        </w:rPr>
        <w:t>TOBB MESLEKİ EĞİTİM MERKEZİ MÜDÜRLÜĞÜNE</w:t>
      </w:r>
    </w:p>
    <w:p w:rsidR="00820FB5" w:rsidRPr="00820FB5" w:rsidRDefault="00820FB5" w:rsidP="00820FB5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20FB5">
        <w:rPr>
          <w:rFonts w:ascii="Times New Roman" w:hAnsi="Times New Roman" w:cs="Times New Roman"/>
          <w:b/>
          <w:sz w:val="24"/>
          <w:szCs w:val="24"/>
        </w:rPr>
        <w:t>HAKKARİ</w:t>
      </w:r>
      <w:proofErr w:type="gramEnd"/>
    </w:p>
    <w:p w:rsidR="003D63F4" w:rsidRPr="00820FB5" w:rsidRDefault="003D63F4" w:rsidP="00820FB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20FB5" w:rsidRPr="00820FB5" w:rsidRDefault="00820FB5" w:rsidP="00820F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B5">
        <w:rPr>
          <w:rFonts w:ascii="Times New Roman" w:hAnsi="Times New Roman" w:cs="Times New Roman"/>
          <w:sz w:val="24"/>
          <w:szCs w:val="24"/>
        </w:rPr>
        <w:t xml:space="preserve">İşletmemizle çırak öğrenci sözleşmesi yapılan, okulunuza kayıtlı </w:t>
      </w:r>
      <w:proofErr w:type="gramStart"/>
      <w:r w:rsidRPr="00820FB5">
        <w:rPr>
          <w:rFonts w:ascii="Times New Roman" w:hAnsi="Times New Roman" w:cs="Times New Roman"/>
          <w:sz w:val="24"/>
          <w:szCs w:val="24"/>
        </w:rPr>
        <w:t>……….............</w:t>
      </w:r>
      <w:proofErr w:type="gramEnd"/>
      <w:r w:rsidRPr="00820FB5">
        <w:rPr>
          <w:rFonts w:ascii="Times New Roman" w:hAnsi="Times New Roman" w:cs="Times New Roman"/>
          <w:sz w:val="24"/>
          <w:szCs w:val="24"/>
        </w:rPr>
        <w:t xml:space="preserve"> numaralı öğrenciniz</w:t>
      </w:r>
      <w:proofErr w:type="gramStart"/>
      <w:r w:rsidR="00855B26">
        <w:rPr>
          <w:rFonts w:ascii="Times New Roman" w:hAnsi="Times New Roman" w:cs="Times New Roman"/>
          <w:sz w:val="24"/>
          <w:szCs w:val="24"/>
        </w:rPr>
        <w:t>……………………...</w:t>
      </w:r>
      <w:r w:rsidRPr="00820FB5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proofErr w:type="gramEnd"/>
      <w:r w:rsidRPr="00820FB5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820FB5">
        <w:rPr>
          <w:rFonts w:ascii="Times New Roman" w:hAnsi="Times New Roman" w:cs="Times New Roman"/>
          <w:sz w:val="24"/>
          <w:szCs w:val="24"/>
        </w:rPr>
        <w:t>nın</w:t>
      </w:r>
      <w:proofErr w:type="spellEnd"/>
      <w:r w:rsidRPr="00820FB5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 </w:t>
      </w:r>
      <w:proofErr w:type="gramStart"/>
      <w:r w:rsidRPr="00820FB5">
        <w:rPr>
          <w:rFonts w:ascii="Times New Roman" w:hAnsi="Times New Roman" w:cs="Times New Roman"/>
          <w:sz w:val="24"/>
          <w:szCs w:val="24"/>
        </w:rPr>
        <w:t>sebebiyle</w:t>
      </w:r>
      <w:proofErr w:type="gramEnd"/>
      <w:r w:rsidRPr="00820FB5">
        <w:rPr>
          <w:rFonts w:ascii="Times New Roman" w:hAnsi="Times New Roman" w:cs="Times New Roman"/>
          <w:sz w:val="24"/>
          <w:szCs w:val="24"/>
        </w:rPr>
        <w:t xml:space="preserve"> sözleşmesi tek taraflı olarak feshedilmiştir. </w:t>
      </w:r>
    </w:p>
    <w:p w:rsidR="00820FB5" w:rsidRDefault="00820FB5" w:rsidP="00820F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0FB5">
        <w:rPr>
          <w:rFonts w:ascii="Times New Roman" w:hAnsi="Times New Roman" w:cs="Times New Roman"/>
          <w:sz w:val="24"/>
          <w:szCs w:val="24"/>
        </w:rPr>
        <w:t>Gereğini arz ederim</w:t>
      </w:r>
      <w:r w:rsidR="00855B26">
        <w:rPr>
          <w:rFonts w:ascii="Times New Roman" w:hAnsi="Times New Roman" w:cs="Times New Roman"/>
          <w:sz w:val="24"/>
          <w:szCs w:val="24"/>
        </w:rPr>
        <w:t>.</w:t>
      </w:r>
    </w:p>
    <w:p w:rsidR="00855B26" w:rsidRDefault="00855B26" w:rsidP="00820FB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55B26" w:rsidRDefault="00855B26" w:rsidP="00855B2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…...</w:t>
      </w:r>
      <w:proofErr w:type="gramEnd"/>
      <w:r>
        <w:rPr>
          <w:rFonts w:ascii="Times New Roman" w:hAnsi="Times New Roman" w:cs="Times New Roman"/>
          <w:sz w:val="24"/>
          <w:szCs w:val="24"/>
        </w:rPr>
        <w:t>/…../20….</w:t>
      </w:r>
    </w:p>
    <w:p w:rsidR="00855B26" w:rsidRDefault="00855B26" w:rsidP="00855B26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İşletme Yetkilisi</w:t>
      </w:r>
    </w:p>
    <w:p w:rsidR="00855B26" w:rsidRPr="00A476AD" w:rsidRDefault="00855B26" w:rsidP="00855B26">
      <w:pPr>
        <w:ind w:left="6372" w:firstLine="708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A476AD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    Adı Soyadı</w:t>
      </w:r>
    </w:p>
    <w:p w:rsidR="00855B26" w:rsidRPr="00A476AD" w:rsidRDefault="00855B26" w:rsidP="00855B26">
      <w:pPr>
        <w:ind w:left="7080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  <w:r w:rsidRPr="00A476AD">
        <w:rPr>
          <w:rFonts w:ascii="Times New Roman" w:hAnsi="Times New Roman" w:cs="Times New Roman"/>
          <w:color w:val="A6A6A6" w:themeColor="background1" w:themeShade="A6"/>
          <w:sz w:val="24"/>
          <w:szCs w:val="24"/>
        </w:rPr>
        <w:t xml:space="preserve">      İmza, Kaşe</w:t>
      </w:r>
    </w:p>
    <w:p w:rsidR="00855B26" w:rsidRDefault="00855B26" w:rsidP="00855B26">
      <w:pPr>
        <w:ind w:left="708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855B26" w:rsidRDefault="00855B26" w:rsidP="00855B26">
      <w:pPr>
        <w:ind w:left="708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855B26" w:rsidRDefault="00855B26" w:rsidP="00855B26">
      <w:pPr>
        <w:ind w:left="708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855B26" w:rsidRDefault="00855B26" w:rsidP="00855B26">
      <w:pPr>
        <w:ind w:left="708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855B26" w:rsidRDefault="00855B26" w:rsidP="00855B26">
      <w:pPr>
        <w:ind w:left="708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855B26" w:rsidRDefault="00855B26" w:rsidP="00855B26">
      <w:pPr>
        <w:ind w:left="708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855B26" w:rsidRDefault="00855B26" w:rsidP="00855B26">
      <w:pPr>
        <w:ind w:left="708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855B26" w:rsidRDefault="00855B26" w:rsidP="00855B26">
      <w:pPr>
        <w:ind w:left="708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855B26" w:rsidRDefault="00855B26" w:rsidP="00855B26">
      <w:pPr>
        <w:ind w:left="708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855B26" w:rsidRDefault="00855B26" w:rsidP="00855B26">
      <w:pPr>
        <w:ind w:left="708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855B26" w:rsidRDefault="00855B26" w:rsidP="00855B26">
      <w:pPr>
        <w:ind w:left="708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855B26" w:rsidRDefault="00855B26" w:rsidP="00855B26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855B26" w:rsidRDefault="00855B26" w:rsidP="00855B26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b/>
          <w:bCs/>
          <w:sz w:val="18"/>
          <w:szCs w:val="19"/>
        </w:rPr>
        <w:lastRenderedPageBreak/>
        <w:t xml:space="preserve">İşletmelerin görev ve sorumlulukları </w:t>
      </w:r>
    </w:p>
    <w:p w:rsidR="00855B26" w:rsidRPr="00F1392D" w:rsidRDefault="00CE5E53" w:rsidP="00855B26">
      <w:pPr>
        <w:pStyle w:val="Default"/>
        <w:rPr>
          <w:sz w:val="18"/>
          <w:szCs w:val="19"/>
        </w:rPr>
      </w:pPr>
      <w:r>
        <w:rPr>
          <w:b/>
          <w:bCs/>
          <w:sz w:val="18"/>
          <w:szCs w:val="19"/>
        </w:rPr>
        <w:t xml:space="preserve">(İ.M.E/Staj Sözleşmesi) </w:t>
      </w:r>
      <w:r w:rsidR="00855B26" w:rsidRPr="00F1392D">
        <w:rPr>
          <w:b/>
          <w:bCs/>
          <w:sz w:val="18"/>
          <w:szCs w:val="19"/>
        </w:rPr>
        <w:t>MADDE 17</w:t>
      </w:r>
      <w:r w:rsidR="00855B26" w:rsidRPr="00F1392D">
        <w:rPr>
          <w:sz w:val="18"/>
          <w:szCs w:val="19"/>
        </w:rPr>
        <w:t xml:space="preserve">- (1) Millî Eğitim Bakanlığı Ortaöğretim Kurumları Yönetmeliğinin 144 üncü maddesine göre, mesleki eğitim yaptıracak işletmelerin görev ve sorumlulukları: </w:t>
      </w: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sz w:val="18"/>
          <w:szCs w:val="19"/>
        </w:rPr>
        <w:t xml:space="preserve">a) Mesleki eğitimin, ilgili meslek alan/dalları çerçeve öğretim programlarına uygun olarak işletme belirleme komisyonu tarafından belirlenen yerde yapılmasını sağlamak, </w:t>
      </w: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sz w:val="18"/>
          <w:szCs w:val="19"/>
        </w:rPr>
        <w:t xml:space="preserve">b) Mesleki eğitim yapılacak alan/dalların her biri için, öğrencilerin mesleki eğitiminden sorumlu olmak üzere, ustalık veya meslekî yeterliğe sahip ve iş pedagojisi eğitimi görmüş nitelikte usta öğreticiyi veya eğitim personelini eğitimde görevlendirmek, </w:t>
      </w: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sz w:val="18"/>
          <w:szCs w:val="19"/>
        </w:rPr>
        <w:t xml:space="preserve">c) Usta öğretici ve eğitici personel bulunmaması durumunda, okul/kurum müdürlükleri ile işbirliği yaparak açılacak iş pedagojisi kursuna ilgili personelin katılımını sağlamak, ç) Mesleki eğitim için gerekli olan temrin malzemelerini temin etmek, </w:t>
      </w: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sz w:val="18"/>
          <w:szCs w:val="19"/>
        </w:rPr>
        <w:t xml:space="preserve">d) İşletmede mesleki eğitim gören öğrenciye, ödenecek ücret miktarı, ücret artışı ve diğer imkânları kapsayan eğitim sözleşmesini öğrenci veya yasal temsilcisi ve okul/kurum müdürü ile birlikte imzalamak, </w:t>
      </w: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sz w:val="18"/>
          <w:szCs w:val="19"/>
        </w:rPr>
        <w:t xml:space="preserve">e) Öğrencilerin devam durumlarını izleyerek devamsızlıklarını ve hastalık izinlerini iki iş günü içinde elektronik ortamda veya yazılı olarak ilgili okul/kurum müdürlüğüne bildirmek, </w:t>
      </w: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sz w:val="18"/>
          <w:szCs w:val="19"/>
        </w:rPr>
        <w:t xml:space="preserve">f) Öğrencilerin ilgili döneme ait puan çizelgelerini dönem sonundan beş iş günü önce kapalı zarf içinde ilgili okul/kurum müdürlüğüne teslim etmek (zarf öğrenciye verilmez), </w:t>
      </w: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sz w:val="18"/>
          <w:szCs w:val="19"/>
        </w:rPr>
        <w:t xml:space="preserve">g) Öğrenciler tarafından tutulan iş dosyasını, istenmesi durumunda veya </w:t>
      </w:r>
      <w:proofErr w:type="gramStart"/>
      <w:r w:rsidRPr="00F1392D">
        <w:rPr>
          <w:sz w:val="18"/>
          <w:szCs w:val="19"/>
        </w:rPr>
        <w:t>yıl sonu</w:t>
      </w:r>
      <w:proofErr w:type="gramEnd"/>
      <w:r w:rsidRPr="00F1392D">
        <w:rPr>
          <w:sz w:val="18"/>
          <w:szCs w:val="19"/>
        </w:rPr>
        <w:t xml:space="preserve"> beceri sınavından önce ilgili okul/kurum müdürlüğüne teslim etmek, </w:t>
      </w: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sz w:val="18"/>
          <w:szCs w:val="19"/>
        </w:rPr>
        <w:t xml:space="preserve">ğ) Öğrencilere teorik eğitim, telâfi eğitimi ve okul/kurumda yapılacak sınavlar ile okulda yapılacak resmî tören ve sosyal faaliyetler için belirlenen günlerde ücretli izin vermek, </w:t>
      </w: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sz w:val="18"/>
          <w:szCs w:val="19"/>
        </w:rPr>
        <w:t xml:space="preserve">h) Öğrencilere </w:t>
      </w:r>
      <w:proofErr w:type="gramStart"/>
      <w:r w:rsidRPr="00F1392D">
        <w:rPr>
          <w:sz w:val="18"/>
          <w:szCs w:val="19"/>
        </w:rPr>
        <w:t>yarı yıl</w:t>
      </w:r>
      <w:proofErr w:type="gramEnd"/>
      <w:r w:rsidRPr="00F1392D">
        <w:rPr>
          <w:sz w:val="18"/>
          <w:szCs w:val="19"/>
        </w:rPr>
        <w:t xml:space="preserve"> ve yaz tatili süresince toplam bir ay ücretli izin vermek, </w:t>
      </w: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sz w:val="18"/>
          <w:szCs w:val="19"/>
        </w:rPr>
        <w:t xml:space="preserve">ı) İşletmede mesleki eğitime devam eden öğrencilere bir ders yılı içinde devamsızlıktan sayılmak ve mevzuatla belirlenen azami özürsüz devamsızlık süresini geçmemek üzere, ilgili okul/kurum müdürlüğünün de görüşünü alarak ücretsiz mazeret izini vermek, </w:t>
      </w: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sz w:val="18"/>
          <w:szCs w:val="19"/>
        </w:rPr>
        <w:t xml:space="preserve">i) İşletmede mesleki eğitim başladıktan sonra personel sayısında azalma olması durumunda da eğitime alınmış olan öğrencileri, okul/kurumdan mezun oluncaya kadar işletmede eğitime devam ettirmek, </w:t>
      </w: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sz w:val="18"/>
          <w:szCs w:val="19"/>
        </w:rPr>
        <w:t xml:space="preserve">j) Öğrencinin, işletmenin farklı bir şubesi/biriminde eğitim görmek üzere eğitim yerinin değişmesi hâlinde okul müdürlüğünü bilgilendirmek, </w:t>
      </w: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sz w:val="18"/>
          <w:szCs w:val="19"/>
        </w:rPr>
        <w:t xml:space="preserve">k) Öğrencilerin iş kazaları ve meslek hastalıklarından korunması ve tedavileri için 6331 sayılı Kanun ve ilgili diğer mevzuat kapsamında gerekli önlemleri almak, </w:t>
      </w: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sz w:val="18"/>
          <w:szCs w:val="19"/>
        </w:rPr>
        <w:t xml:space="preserve">l) Eğitimi yapılan meslek alan/dallarının öğretim programlarında bulunduğu halde, işletmedeki imkânsızlıklar nedeniyle öğretilemeyen konuların öğretimi için okul/kurum müdürü ile iş birliği yapmak, </w:t>
      </w: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sz w:val="18"/>
          <w:szCs w:val="19"/>
        </w:rPr>
        <w:t xml:space="preserve">m) İşletmelerde mesleki eğitiminin çerçeve öğretim programına uygun olarak yürütülmesi ve okul/kurum ile işletme arasında eğitimde sürekli işbirliğini sağlamak, öğrencilerin başarı, devamsızlık ve disiplin durumlarını izlemek ve rehberlikte bulunmak amacıyla okul müdürlüğünce görevlendirilen koordinatör öğretmenlerin görevlerini yerine getirmesinde yardımcı olmak, </w:t>
      </w:r>
    </w:p>
    <w:p w:rsidR="00855B26" w:rsidRPr="00F1392D" w:rsidRDefault="00855B26" w:rsidP="00855B26">
      <w:pPr>
        <w:rPr>
          <w:rFonts w:ascii="Times New Roman" w:hAnsi="Times New Roman" w:cs="Times New Roman"/>
          <w:sz w:val="18"/>
          <w:szCs w:val="19"/>
        </w:rPr>
      </w:pPr>
      <w:r w:rsidRPr="00F1392D">
        <w:rPr>
          <w:rFonts w:ascii="Times New Roman" w:hAnsi="Times New Roman" w:cs="Times New Roman"/>
          <w:sz w:val="18"/>
          <w:szCs w:val="19"/>
        </w:rPr>
        <w:t>Öğrenciye, iş sağlığı ve güvenliği tedbirleri çerçevesinde, işletmede bulunduğu sürece kullanılmak üzere çalışandan farklı özellikte yaka kartı, iş kıyafeti ve benzeri tedbirleri almaktır.</w:t>
      </w: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b/>
          <w:bCs/>
          <w:sz w:val="18"/>
          <w:szCs w:val="19"/>
        </w:rPr>
        <w:t xml:space="preserve">Öğrencilerin görev ve sorumlulukları </w:t>
      </w:r>
    </w:p>
    <w:p w:rsidR="00855B26" w:rsidRPr="00F1392D" w:rsidRDefault="00CE5E53" w:rsidP="00855B26">
      <w:pPr>
        <w:pStyle w:val="Default"/>
        <w:rPr>
          <w:sz w:val="18"/>
          <w:szCs w:val="19"/>
        </w:rPr>
      </w:pPr>
      <w:r>
        <w:rPr>
          <w:b/>
          <w:bCs/>
          <w:sz w:val="18"/>
          <w:szCs w:val="19"/>
        </w:rPr>
        <w:t xml:space="preserve">(İ.M.E/Staj Sözleşmesi) </w:t>
      </w:r>
      <w:r w:rsidR="00855B26" w:rsidRPr="00F1392D">
        <w:rPr>
          <w:b/>
          <w:bCs/>
          <w:sz w:val="18"/>
          <w:szCs w:val="19"/>
        </w:rPr>
        <w:t>MADDE 19</w:t>
      </w:r>
      <w:r w:rsidR="00855B26" w:rsidRPr="00F1392D">
        <w:rPr>
          <w:sz w:val="18"/>
          <w:szCs w:val="19"/>
        </w:rPr>
        <w:t xml:space="preserve">- (1) Millî Eğitim Bakanlığı Ortaöğretim Kurumları Yönetmeliğinin 36, 124, 126 ve 147 </w:t>
      </w:r>
      <w:proofErr w:type="spellStart"/>
      <w:r w:rsidR="00855B26" w:rsidRPr="00F1392D">
        <w:rPr>
          <w:sz w:val="18"/>
          <w:szCs w:val="19"/>
        </w:rPr>
        <w:t>nci</w:t>
      </w:r>
      <w:proofErr w:type="spellEnd"/>
      <w:r w:rsidR="00855B26" w:rsidRPr="00F1392D">
        <w:rPr>
          <w:sz w:val="18"/>
          <w:szCs w:val="19"/>
        </w:rPr>
        <w:t xml:space="preserve"> maddelerine göre işletmede mesleki eğitim gören/staj yapan öğrencinin görev ve sorumlulukları: </w:t>
      </w: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sz w:val="18"/>
          <w:szCs w:val="19"/>
        </w:rPr>
        <w:t xml:space="preserve">a) İş yerinin şartlarına, kılık-kıyafet ve çalışma düzenine uymak, </w:t>
      </w: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sz w:val="18"/>
          <w:szCs w:val="19"/>
        </w:rPr>
        <w:t xml:space="preserve">b) Üretim ve hizmetle ilgili gizlilik gerektiren konular ile kişilere ait özel bilgileri başkalarıyla paylaşmamak, </w:t>
      </w: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sz w:val="18"/>
          <w:szCs w:val="19"/>
        </w:rPr>
        <w:t xml:space="preserve">c) Sendikal etkinliklere katılmamak, </w:t>
      </w: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sz w:val="18"/>
          <w:szCs w:val="19"/>
        </w:rPr>
        <w:t xml:space="preserve">ç) Eğitime düzenli olarak devam etmek, </w:t>
      </w: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sz w:val="18"/>
          <w:szCs w:val="19"/>
        </w:rPr>
        <w:t xml:space="preserve">d) Mesleki eğitim ile ilgili iş dosyası tutmak, </w:t>
      </w: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sz w:val="18"/>
          <w:szCs w:val="19"/>
        </w:rPr>
        <w:t xml:space="preserve">e) Staja devam edenler için staj dosyası tutmak, </w:t>
      </w:r>
    </w:p>
    <w:p w:rsidR="00855B26" w:rsidRPr="00F1392D" w:rsidRDefault="00855B26" w:rsidP="00855B26">
      <w:pPr>
        <w:rPr>
          <w:rFonts w:ascii="Times New Roman" w:hAnsi="Times New Roman" w:cs="Times New Roman"/>
          <w:sz w:val="18"/>
          <w:szCs w:val="19"/>
        </w:rPr>
      </w:pPr>
      <w:r w:rsidRPr="00F1392D">
        <w:rPr>
          <w:rFonts w:ascii="Times New Roman" w:hAnsi="Times New Roman" w:cs="Times New Roman"/>
          <w:sz w:val="18"/>
          <w:szCs w:val="19"/>
        </w:rPr>
        <w:t>e) İşletmede mesleki eğitim yaptığı günlerde devamsızlık yaptığı süreye ilişkin özür belgesi veya yazılı veli beyanını özür gününü takip eden en geç beş iş günü içinde okul/kurum müdürlüğüne teslim etmektir.</w:t>
      </w: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b/>
          <w:bCs/>
          <w:sz w:val="18"/>
          <w:szCs w:val="19"/>
        </w:rPr>
        <w:t xml:space="preserve">Sözleşmenin feshi </w:t>
      </w:r>
    </w:p>
    <w:p w:rsidR="00855B26" w:rsidRPr="00F1392D" w:rsidRDefault="00CE5E53" w:rsidP="00855B26">
      <w:pPr>
        <w:pStyle w:val="Default"/>
        <w:rPr>
          <w:sz w:val="18"/>
          <w:szCs w:val="19"/>
        </w:rPr>
      </w:pPr>
      <w:r>
        <w:rPr>
          <w:b/>
          <w:bCs/>
          <w:sz w:val="18"/>
          <w:szCs w:val="19"/>
        </w:rPr>
        <w:t xml:space="preserve">(İ.M.E/Staj Sözleşmesi) </w:t>
      </w:r>
      <w:bookmarkStart w:id="0" w:name="_GoBack"/>
      <w:bookmarkEnd w:id="0"/>
      <w:r w:rsidR="00855B26" w:rsidRPr="00F1392D">
        <w:rPr>
          <w:b/>
          <w:bCs/>
          <w:sz w:val="18"/>
          <w:szCs w:val="19"/>
        </w:rPr>
        <w:t>MADDE 24</w:t>
      </w:r>
      <w:r w:rsidR="00855B26" w:rsidRPr="00F1392D">
        <w:rPr>
          <w:sz w:val="18"/>
          <w:szCs w:val="19"/>
        </w:rPr>
        <w:t xml:space="preserve">- (1) Sözleşme; </w:t>
      </w:r>
    </w:p>
    <w:p w:rsidR="00855B26" w:rsidRPr="00F1392D" w:rsidRDefault="00855B26" w:rsidP="00855B26">
      <w:pPr>
        <w:pStyle w:val="Default"/>
        <w:spacing w:after="19"/>
        <w:rPr>
          <w:sz w:val="18"/>
          <w:szCs w:val="19"/>
        </w:rPr>
      </w:pPr>
      <w:r w:rsidRPr="00F1392D">
        <w:rPr>
          <w:sz w:val="18"/>
          <w:szCs w:val="19"/>
        </w:rPr>
        <w:t xml:space="preserve">a) İş yerinin çeşitli sebeplerle kapatılması, </w:t>
      </w: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sz w:val="18"/>
          <w:szCs w:val="19"/>
        </w:rPr>
        <w:t xml:space="preserve">b) İşyerindeki usta öğretici/eğitici personelin işten ayrılması ve işyerinde başka usta öğretici/eğitici personelin bulunmaması, </w:t>
      </w:r>
    </w:p>
    <w:p w:rsidR="00855B26" w:rsidRPr="00F1392D" w:rsidRDefault="00855B26" w:rsidP="00855B26">
      <w:pPr>
        <w:pStyle w:val="Default"/>
        <w:rPr>
          <w:sz w:val="18"/>
          <w:szCs w:val="19"/>
        </w:rPr>
      </w:pP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sz w:val="18"/>
          <w:szCs w:val="19"/>
        </w:rPr>
        <w:t xml:space="preserve">c) İş yeri sahibinin değişmesi halinde yeni iş yerinin aynı mesleği/ üretimi sürdürememesi, </w:t>
      </w: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sz w:val="18"/>
          <w:szCs w:val="19"/>
        </w:rPr>
        <w:t xml:space="preserve">ç) Öğrenciye bakmakla yükümlü olanın ikametini değiştirmesi nedeniyle öğrencinin ulaşımını sağlayamayacağına dair yazılı beyanı, </w:t>
      </w: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sz w:val="18"/>
          <w:szCs w:val="19"/>
        </w:rPr>
        <w:t xml:space="preserve">d) Öğrencinin okul/kurum değiştirme veya örgün eğitim dışına çıkarma cezası alarak okul/kurumla ilişiğinin kesilmesi, </w:t>
      </w: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sz w:val="18"/>
          <w:szCs w:val="19"/>
        </w:rPr>
        <w:t xml:space="preserve">e) Sağlık durumunun işletmedeki eğitimden olumsuz etkilenmesi, </w:t>
      </w: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sz w:val="18"/>
          <w:szCs w:val="19"/>
        </w:rPr>
        <w:t xml:space="preserve">f) Öğretim yılı sonunda öğrencinin veya işletmenin durumunda değişiklik olması, </w:t>
      </w: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sz w:val="18"/>
          <w:szCs w:val="19"/>
        </w:rPr>
        <w:t xml:space="preserve">g) İşletmelerde grev ve lokavt uygulaması olması, </w:t>
      </w: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sz w:val="18"/>
          <w:szCs w:val="19"/>
        </w:rPr>
        <w:t xml:space="preserve">ğ) Deprem, yangın ve sel gibi afetler, </w:t>
      </w:r>
    </w:p>
    <w:p w:rsidR="00855B26" w:rsidRPr="00F1392D" w:rsidRDefault="00855B26" w:rsidP="00855B26">
      <w:pPr>
        <w:pStyle w:val="Default"/>
        <w:rPr>
          <w:sz w:val="18"/>
          <w:szCs w:val="19"/>
        </w:rPr>
      </w:pPr>
      <w:r w:rsidRPr="00F1392D">
        <w:rPr>
          <w:sz w:val="18"/>
          <w:szCs w:val="19"/>
        </w:rPr>
        <w:t xml:space="preserve">h) Taraflardan birinin yükümlülüklerini yerine getirmemesi, </w:t>
      </w:r>
    </w:p>
    <w:p w:rsidR="00855B26" w:rsidRPr="00F1392D" w:rsidRDefault="00855B26" w:rsidP="00855B26">
      <w:pPr>
        <w:rPr>
          <w:rFonts w:ascii="Times New Roman" w:hAnsi="Times New Roman" w:cs="Times New Roman"/>
          <w:sz w:val="18"/>
          <w:szCs w:val="19"/>
        </w:rPr>
      </w:pPr>
      <w:proofErr w:type="gramStart"/>
      <w:r w:rsidRPr="00F1392D">
        <w:rPr>
          <w:rFonts w:ascii="Times New Roman" w:hAnsi="Times New Roman" w:cs="Times New Roman"/>
          <w:sz w:val="18"/>
          <w:szCs w:val="19"/>
        </w:rPr>
        <w:t>hallerinde</w:t>
      </w:r>
      <w:proofErr w:type="gramEnd"/>
      <w:r w:rsidRPr="00F1392D">
        <w:rPr>
          <w:rFonts w:ascii="Times New Roman" w:hAnsi="Times New Roman" w:cs="Times New Roman"/>
          <w:sz w:val="18"/>
          <w:szCs w:val="19"/>
        </w:rPr>
        <w:t xml:space="preserve"> tek taraflı olarak feshedilir. Fesih durumu, sözleşmenin feshi tarihinden itibaren 3 iş günü içinde ilgili okul/kurum müdürlüğüne yazılı olarak bildirilir. (3308 sayılı Kanun madde 22, Millî Eğitim Bakanlığı Ortaöğretim Kurumları Yönetmeliği, madde 133).</w:t>
      </w:r>
    </w:p>
    <w:sectPr w:rsidR="00855B26" w:rsidRPr="00F1392D" w:rsidSect="00855B26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652"/>
    <w:rsid w:val="003D63F4"/>
    <w:rsid w:val="00725652"/>
    <w:rsid w:val="00820FB5"/>
    <w:rsid w:val="00855B26"/>
    <w:rsid w:val="00A476AD"/>
    <w:rsid w:val="00CE5E53"/>
    <w:rsid w:val="00F1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F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55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0FB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55B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</dc:creator>
  <cp:keywords/>
  <dc:description/>
  <cp:lastModifiedBy>Serkan</cp:lastModifiedBy>
  <cp:revision>6</cp:revision>
  <cp:lastPrinted>2017-12-21T11:32:00Z</cp:lastPrinted>
  <dcterms:created xsi:type="dcterms:W3CDTF">2017-12-21T11:05:00Z</dcterms:created>
  <dcterms:modified xsi:type="dcterms:W3CDTF">2017-12-21T13:16:00Z</dcterms:modified>
</cp:coreProperties>
</file>